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88" w:rsidRDefault="001063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399245</wp:posOffset>
            </wp:positionH>
            <wp:positionV relativeFrom="page">
              <wp:posOffset>90152</wp:posOffset>
            </wp:positionV>
            <wp:extent cx="6980349" cy="10854653"/>
            <wp:effectExtent l="0" t="0" r="0" b="4445"/>
            <wp:wrapNone/>
            <wp:docPr id="2" name="Picture 2" descr="Sing the butterfly ballad to learn the stages of a butterfly's life cycle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 the butterfly ballad to learn the stages of a butterfly's life cycle.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873" cy="1085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73"/>
    <w:rsid w:val="00106373"/>
    <w:rsid w:val="00B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26FC7-F8DB-4D2E-9A51-30FADEB5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Zenobia Rice</dc:creator>
  <cp:keywords/>
  <dc:description/>
  <cp:lastModifiedBy>Zenobia Rice</cp:lastModifiedBy>
  <cp:revision>1</cp:revision>
  <dcterms:created xsi:type="dcterms:W3CDTF">2016-10-11T15:11:00Z</dcterms:created>
  <dcterms:modified xsi:type="dcterms:W3CDTF">2016-10-11T15:14:00Z</dcterms:modified>
</cp:coreProperties>
</file>